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878DD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衡阳合力新工厂展厅EPC工程项目（二次）中标候选人公示</w:t>
      </w:r>
    </w:p>
    <w:p w14:paraId="20BB47B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一、安徽省招标集团股份有限公司受衡阳合力工业车辆有限公司委托，就衡阳合力新工厂展厅EPC工程项目（二次）（项目编号：JG2026-23-0393）进行招标。本项目于202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时30分，在安徽省招标集团股份有限公司公开开标，经评标委员会评审，现将中标候选人公示如下：</w:t>
      </w:r>
    </w:p>
    <w:p w14:paraId="09C5BB3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1、项目名称：衡阳合力新工厂展厅EPC工程项目（二次）</w:t>
      </w:r>
    </w:p>
    <w:p w14:paraId="10F9E29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2、招标编号：JG2026-23-0393</w:t>
      </w:r>
    </w:p>
    <w:p w14:paraId="677A2AC4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3、主要内容：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项目为交钥匙工程，是设计、施工、采购一体化总承包工程，含设计、采购、施工、调试、自验收、环境检测及保修等全过程。</w:t>
      </w:r>
    </w:p>
    <w:p w14:paraId="16FA74F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4、中标候选人情况：</w:t>
      </w:r>
    </w:p>
    <w:p w14:paraId="73966ED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第一中标候选人：山东捷瑞数字科技股份有限公司</w:t>
      </w:r>
    </w:p>
    <w:p w14:paraId="5590AD3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投标报价：1492958.65元，总得分88.57分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</w:p>
    <w:p w14:paraId="245109A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第二中标候选人：广州凡拓数字创意科技股份有限公司</w:t>
      </w:r>
    </w:p>
    <w:p w14:paraId="1917A9F6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投标报价：1499034.75元，总得分71.51分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</w:p>
    <w:p w14:paraId="5E743C6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第三中标候选人：辽宁省青宇尚文化艺术工程有限公司</w:t>
      </w:r>
    </w:p>
    <w:p w14:paraId="28174002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投标报价：1495375.84元，总得分66.75分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227D90F6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公示期：自202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日至202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202E6FA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招标投标相关各方对上述结果有异议，可在公示期内以书面形式向安徽省招标集团股份有限公司提出。异议接收联系电话：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17373132689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 w14:paraId="53EC52F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公示发布媒介：安徽省招标投标信息网（www.ahtba.org.cn）、中国招标投标公共服务平台（www.cebpubservice.com）、中国采购与招标网（www.chinabidding.com.cn）、优质采招标采购平台（www.yzczb.com）和优质采云采购平台（网址：www.youzhicai.com）。</w:t>
      </w:r>
    </w:p>
    <w:p w14:paraId="77C9713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二、书面异议材料应当包括以下内容：</w:t>
      </w:r>
    </w:p>
    <w:p w14:paraId="60C12A97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（一）异议人名称、地址和有效联系方式；</w:t>
      </w:r>
    </w:p>
    <w:p w14:paraId="4735954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（二）被异议人名称；</w:t>
      </w:r>
    </w:p>
    <w:p w14:paraId="6502B62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（三）异议事项的基本事实；</w:t>
      </w:r>
    </w:p>
    <w:p w14:paraId="1086BF8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（四）相关请求及主张；</w:t>
      </w:r>
    </w:p>
    <w:p w14:paraId="4835FEF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（五）有效线索和相关证明材料。</w:t>
      </w:r>
    </w:p>
    <w:p w14:paraId="175FD340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书面异议材料必须符合上述要求，且由其法定代表人签字并加盖公章，并附法定代表人及其委托联系人的有效身份证复印件，否则不予接收。</w:t>
      </w:r>
    </w:p>
    <w:p w14:paraId="791DC7C7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三、异议材料有下列情形的亦不予接收：</w:t>
      </w:r>
    </w:p>
    <w:p w14:paraId="276D236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（一）异议材料不完整的；</w:t>
      </w:r>
    </w:p>
    <w:p w14:paraId="33F7EEAE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（二）异议事项含有主观猜测等内容且无充分有效证据的；</w:t>
      </w:r>
    </w:p>
    <w:p w14:paraId="1E22C3CF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（三）对其他投标人的投标文件详细内容异议，无法提供合法来源渠道的。</w:t>
      </w:r>
    </w:p>
    <w:p w14:paraId="2515010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异议人不得以异议为名进行虚假、恶意异议，干扰招标投标活动的正常进行。</w:t>
      </w:r>
    </w:p>
    <w:p w14:paraId="3CC2DF56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对于提供虚假材料，以异议为名谋取中标或恶意异议扰乱招标工作秩序的，将报请行政监管部门处理。</w:t>
      </w:r>
    </w:p>
    <w:p w14:paraId="5D84720F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如公示期内无有效异议，本中标候选人公示即为确定中标人的依据。</w:t>
      </w:r>
    </w:p>
    <w:p w14:paraId="0E82779B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特此公示。</w:t>
      </w:r>
    </w:p>
    <w:p w14:paraId="4D3C5826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0AE82693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安徽省招标集团股份有限公司</w:t>
      </w:r>
    </w:p>
    <w:p w14:paraId="59A8DC1D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6AFAACD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bookmarkStart w:id="0" w:name="_GoBack"/>
      <w:bookmarkEnd w:id="0"/>
    </w:p>
    <w:p w14:paraId="46F5D0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E700F"/>
    <w:rsid w:val="061B4D44"/>
    <w:rsid w:val="15F07F9B"/>
    <w:rsid w:val="234C4337"/>
    <w:rsid w:val="2BFD49F2"/>
    <w:rsid w:val="32470C89"/>
    <w:rsid w:val="44A1052F"/>
    <w:rsid w:val="4BF90C50"/>
    <w:rsid w:val="535F3A8F"/>
    <w:rsid w:val="53F561A1"/>
    <w:rsid w:val="595B4CF8"/>
    <w:rsid w:val="5C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2026-06-02T03:17:00Z</dcterms:created>
  <dc:creator>YJ_cs</dc:creator>
  <cp:lastModifiedBy>hyhl</cp:lastModifiedBy>
  <dcterms:modified xsi:type="dcterms:W3CDTF">2026-06-03T05:30:46Z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eyJoZGlkIjoiYWQ3NjY4NTNjYzYyYjQ0Y2JlMTdiMDAyYThhZjM4ZTEiLCJ1c2VySWQiOiIzMTE0NTU4MjAifQ==</vt:lpwstr>
  </property>
  <property fmtid="{D5CDD505-2E9C-101B-9397-08002B2CF9AE}" pid="4" name="ICV">
    <vt:lpwstr>192A4CC4B1DC438C95A8AFDAE865A929_13</vt:lpwstr>
  </property>
</Properties>
</file>