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34CC0">
      <w:pPr>
        <w:pStyle w:val="2"/>
        <w:keepNext w:val="0"/>
        <w:keepLines w:val="0"/>
        <w:widowControl/>
        <w:suppressLineNumbers w:val="0"/>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5"/>
          <w:rFonts w:hint="eastAsia" w:ascii="宋体" w:hAnsi="宋体" w:eastAsia="宋体" w:cs="宋体"/>
          <w:b/>
          <w:bCs/>
          <w:i w:val="0"/>
          <w:iCs w:val="0"/>
          <w:caps w:val="0"/>
          <w:color w:val="000000" w:themeColor="text1"/>
          <w:spacing w:val="0"/>
          <w:sz w:val="44"/>
          <w:szCs w:val="44"/>
          <w:shd w:val="clear" w:fill="FFFFFF"/>
          <w:lang w:eastAsia="zh-CN"/>
          <w14:textFill>
            <w14:solidFill>
              <w14:schemeClr w14:val="tx1"/>
            </w14:solidFill>
          </w14:textFill>
        </w:rPr>
        <w:t>安庆合力车桥有限公司工业车辆车桥智能制造基地一期工艺设备配电柜</w:t>
      </w:r>
      <w:bookmarkStart w:id="0" w:name="_GoBack"/>
      <w:bookmarkEnd w:id="0"/>
      <w:r>
        <w:rPr>
          <w:rStyle w:val="5"/>
          <w:rFonts w:hint="eastAsia" w:ascii="宋体" w:hAnsi="宋体" w:eastAsia="宋体" w:cs="宋体"/>
          <w:b/>
          <w:bCs/>
          <w:i w:val="0"/>
          <w:iCs w:val="0"/>
          <w:caps w:val="0"/>
          <w:color w:val="000000" w:themeColor="text1"/>
          <w:spacing w:val="0"/>
          <w:sz w:val="44"/>
          <w:szCs w:val="44"/>
          <w:shd w:val="clear" w:fill="FFFFFF"/>
          <w:lang w:eastAsia="zh-CN"/>
          <w14:textFill>
            <w14:solidFill>
              <w14:schemeClr w14:val="tx1"/>
            </w14:solidFill>
          </w14:textFill>
        </w:rPr>
        <w:t>采购</w:t>
      </w:r>
      <w:r>
        <w:rPr>
          <w:rStyle w:val="5"/>
          <w:rFonts w:hint="eastAsia" w:ascii="宋体" w:hAnsi="宋体" w:eastAsia="宋体" w:cs="宋体"/>
          <w:b/>
          <w:bCs/>
          <w:i w:val="0"/>
          <w:iCs w:val="0"/>
          <w:caps w:val="0"/>
          <w:color w:val="000000" w:themeColor="text1"/>
          <w:spacing w:val="0"/>
          <w:sz w:val="44"/>
          <w:szCs w:val="44"/>
          <w:shd w:val="clear" w:fill="FFFFFF"/>
          <w14:textFill>
            <w14:solidFill>
              <w14:schemeClr w14:val="tx1"/>
            </w14:solidFill>
          </w14:textFill>
        </w:rPr>
        <w:t>中标结果公示</w:t>
      </w:r>
    </w:p>
    <w:p w14:paraId="7B475514">
      <w:pPr>
        <w:pStyle w:val="2"/>
        <w:keepNext w:val="0"/>
        <w:keepLines w:val="0"/>
        <w:widowControl/>
        <w:suppressLineNumbers w:val="0"/>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p>
    <w:p w14:paraId="0C31613A">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安庆合力车桥有限公司工业车辆车桥智能制造基地一期工艺设备配电柜采购</w:t>
      </w:r>
      <w:r>
        <w:rPr>
          <w:rFonts w:ascii="仿宋" w:hAnsi="仿宋" w:eastAsia="仿宋" w:cs="仿宋"/>
          <w:i w:val="0"/>
          <w:iCs w:val="0"/>
          <w:caps w:val="0"/>
          <w:color w:val="000000" w:themeColor="text1"/>
          <w:spacing w:val="0"/>
          <w:sz w:val="28"/>
          <w:szCs w:val="28"/>
          <w:shd w:val="clear" w:fill="FFFFFF"/>
          <w14:textFill>
            <w14:solidFill>
              <w14:schemeClr w14:val="tx1"/>
            </w14:solidFill>
          </w14:textFill>
        </w:rPr>
        <w:t>评标工作已经结束，中标人已经确定。现将中标结果公示如下：</w:t>
      </w:r>
    </w:p>
    <w:p w14:paraId="1AFD9E79">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仿宋" w:cs="宋体"/>
          <w:i w:val="0"/>
          <w:iCs w:val="0"/>
          <w:caps w:val="0"/>
          <w:color w:val="000000" w:themeColor="text1"/>
          <w:spacing w:val="0"/>
          <w:sz w:val="21"/>
          <w:szCs w:val="21"/>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项目编号：</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GN2025-07-8986</w:t>
      </w:r>
    </w:p>
    <w:p w14:paraId="37761A25">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招标人名称：安庆合力车桥有限公司</w:t>
      </w:r>
    </w:p>
    <w:p w14:paraId="19A49C6E">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项目名称：</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安庆合力车桥有限公司工业车辆车桥智能制造基地一期工艺设备配电柜采购</w:t>
      </w:r>
    </w:p>
    <w:p w14:paraId="03649E2B">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中标单位名称：芜湖金牛电气股份有限公司</w:t>
      </w:r>
    </w:p>
    <w:p w14:paraId="3A87CD3B">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中标</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总</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金额：1018900.00元</w:t>
      </w:r>
    </w:p>
    <w:p w14:paraId="6C430E19">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pPr>
    </w:p>
    <w:p w14:paraId="2DCE9ACF">
      <w:pPr>
        <w:pStyle w:val="2"/>
        <w:keepNext w:val="0"/>
        <w:keepLines w:val="0"/>
        <w:widowControl/>
        <w:suppressLineNumbers w:val="0"/>
        <w:shd w:val="clear" w:fill="FFFFFF"/>
        <w:spacing w:before="0" w:beforeAutospacing="0" w:after="0" w:afterAutospacing="0" w:line="560" w:lineRule="atLeast"/>
        <w:ind w:left="0" w:right="0" w:firstLine="560"/>
        <w:jc w:val="both"/>
        <w:rPr>
          <w:rFonts w:hint="default" w:ascii="宋体" w:hAnsi="宋体" w:eastAsia="仿宋" w:cs="宋体"/>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代理机构联系人、联系电话：王</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伟</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、0551-</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66061479</w:t>
      </w:r>
    </w:p>
    <w:p w14:paraId="281E3B1A">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本公告发布媒介：安徽省招标投标信息网（www.ahtba.org.cn）、优质采云采购平台（www.youzhicai.com）、中国招标投标公共服务平台（www.cebpubservice.com）、优质采招标采购平台（www.yzczb.com）、中国采购与招标网（www.chinabidding.com.cn）。</w:t>
      </w:r>
    </w:p>
    <w:p w14:paraId="1CEBAFAB">
      <w:pPr>
        <w:pStyle w:val="2"/>
        <w:keepNext w:val="0"/>
        <w:keepLines w:val="0"/>
        <w:widowControl/>
        <w:suppressLineNumbers w:val="0"/>
        <w:shd w:val="clear" w:fill="FFFFFF"/>
        <w:spacing w:before="0" w:beforeAutospacing="0" w:after="0" w:afterAutospacing="0" w:line="560" w:lineRule="atLeast"/>
        <w:ind w:left="0" w:right="0" w:firstLine="560"/>
        <w:jc w:val="right"/>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p>
    <w:p w14:paraId="60DD378A">
      <w:pPr>
        <w:pStyle w:val="2"/>
        <w:keepNext w:val="0"/>
        <w:keepLines w:val="0"/>
        <w:widowControl/>
        <w:suppressLineNumbers w:val="0"/>
        <w:shd w:val="clear" w:fill="FFFFFF"/>
        <w:spacing w:before="0" w:beforeAutospacing="0" w:after="0" w:afterAutospacing="0" w:line="560" w:lineRule="atLeast"/>
        <w:ind w:left="0" w:right="0" w:firstLine="560"/>
        <w:jc w:val="righ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安徽省招标集团股份有限公司</w:t>
      </w:r>
    </w:p>
    <w:p w14:paraId="609FB587">
      <w:pPr>
        <w:pStyle w:val="2"/>
        <w:keepNext w:val="0"/>
        <w:keepLines w:val="0"/>
        <w:widowControl/>
        <w:suppressLineNumbers w:val="0"/>
        <w:shd w:val="clear" w:fill="FFFFFF"/>
        <w:spacing w:before="0" w:beforeAutospacing="0" w:after="0" w:afterAutospacing="0" w:line="560" w:lineRule="atLeast"/>
        <w:ind w:left="0" w:right="0" w:firstLine="560"/>
        <w:jc w:val="right"/>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202</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年</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月</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C21EF"/>
    <w:rsid w:val="0331170B"/>
    <w:rsid w:val="10DC4D6D"/>
    <w:rsid w:val="18A62B93"/>
    <w:rsid w:val="18CB084B"/>
    <w:rsid w:val="1B083691"/>
    <w:rsid w:val="1D6D1ED1"/>
    <w:rsid w:val="23446DF4"/>
    <w:rsid w:val="29601928"/>
    <w:rsid w:val="35FA4E15"/>
    <w:rsid w:val="43B35FE0"/>
    <w:rsid w:val="515750B9"/>
    <w:rsid w:val="52550248"/>
    <w:rsid w:val="55576452"/>
    <w:rsid w:val="55A256E2"/>
    <w:rsid w:val="5B552E45"/>
    <w:rsid w:val="5C8F6A67"/>
    <w:rsid w:val="6E2F1FB0"/>
    <w:rsid w:val="6F766DA4"/>
    <w:rsid w:val="7B1448AF"/>
    <w:rsid w:val="7B4B0867"/>
    <w:rsid w:val="7B5C2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298</Words>
  <Characters>421</Characters>
  <Lines>0</Lines>
  <Paragraphs>0</Paragraphs>
  <TotalTime>0</TotalTime>
  <ScaleCrop>false</ScaleCrop>
  <LinksUpToDate>false</LinksUpToDate>
  <CharactersWithSpaces>421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2025-05-27T01:19:00Z</dcterms:created>
  <dc:creator>校对-申啊康</dc:creator>
  <cp:lastModifiedBy>二审-王伟</cp:lastModifiedBy>
  <dcterms:modified xsi:type="dcterms:W3CDTF">2026-06-01T02:10:48Z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222BD967EE29418C8F36F4FBE22A77BD_11</vt:lpwstr>
  </property>
  <property fmtid="{D5CDD505-2E9C-101B-9397-08002B2CF9AE}" pid="4" name="KSOTemplateDocerSaveRecord">
    <vt:lpwstr>eyJoZGlkIjoiYWQxMDdjNGQ4MGNkYmQ5MTU0NmQ1ZTMwMDhmMjE4YzkiLCJ1c2VySWQiOiI4OTg2MjI0MTcifQ==</vt:lpwstr>
  </property>
</Properties>
</file>